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5688"/>
      </w:tblGrid>
      <w:tr w:rsidR="004D686B" w:rsidTr="004D686B">
        <w:tc>
          <w:tcPr>
            <w:tcW w:w="3888" w:type="dxa"/>
          </w:tcPr>
          <w:p w:rsidR="004D686B" w:rsidRP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0.85pt;margin-top:14.1pt;width:124.65pt;height:.65pt;z-index:251659264" o:connectortype="straight"/>
              </w:pict>
            </w:r>
            <w:r w:rsidRPr="004D68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BỘ GIÁO DỤC VÀ ĐÀO TẠO</w:t>
            </w:r>
          </w:p>
          <w:p w:rsid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86B" w:rsidRP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Số: 5935/BGDĐT- GDTrH</w:t>
            </w:r>
          </w:p>
          <w:p w:rsidR="004D686B" w:rsidRP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86B">
              <w:rPr>
                <w:rFonts w:ascii="Times New Roman" w:hAnsi="Times New Roman" w:cs="Times New Roman"/>
                <w:color w:val="000000"/>
              </w:rPr>
              <w:t>V/v hướng dẫn tổ chức Olympic ti</w:t>
            </w:r>
            <w:r w:rsidRPr="004D686B">
              <w:rPr>
                <w:rFonts w:ascii="Times New Roman" w:eastAsia="MingLiU" w:hAnsi="Times New Roman" w:cs="Times New Roman"/>
                <w:color w:val="000000"/>
              </w:rPr>
              <w:t>ế</w:t>
            </w:r>
            <w:r w:rsidRPr="004D686B">
              <w:rPr>
                <w:rFonts w:ascii="Times New Roman" w:hAnsi="Times New Roman" w:cs="Times New Roman"/>
                <w:color w:val="000000"/>
              </w:rPr>
              <w:t>ng</w:t>
            </w:r>
          </w:p>
          <w:p w:rsidR="004D686B" w:rsidRP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86B">
              <w:rPr>
                <w:rFonts w:ascii="Times New Roman" w:hAnsi="Times New Roman" w:cs="Times New Roman"/>
                <w:color w:val="000000"/>
              </w:rPr>
              <w:t>Anh trên Internet và Olympic “Tài năng</w:t>
            </w:r>
          </w:p>
          <w:p w:rsidR="004D686B" w:rsidRP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86B">
              <w:rPr>
                <w:rFonts w:ascii="Times New Roman" w:hAnsi="Times New Roman" w:cs="Times New Roman"/>
                <w:color w:val="000000"/>
              </w:rPr>
              <w:t>ti</w:t>
            </w:r>
            <w:r w:rsidRPr="004D686B">
              <w:rPr>
                <w:rFonts w:ascii="Times New Roman" w:eastAsia="MingLiU" w:hAnsi="Times New Roman" w:cs="Times New Roman"/>
                <w:color w:val="000000"/>
              </w:rPr>
              <w:t>ế</w:t>
            </w:r>
            <w:r w:rsidRPr="004D686B">
              <w:rPr>
                <w:rFonts w:ascii="Times New Roman" w:hAnsi="Times New Roman" w:cs="Times New Roman"/>
                <w:color w:val="000000"/>
              </w:rPr>
              <w:t>ng Anh” dành cho học sinh phổ thông</w:t>
            </w:r>
          </w:p>
          <w:p w:rsidR="004D686B" w:rsidRP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86B">
              <w:rPr>
                <w:rFonts w:ascii="Times New Roman" w:hAnsi="Times New Roman" w:cs="Times New Roman"/>
                <w:color w:val="000000"/>
              </w:rPr>
              <w:t>năm học 2014-2015</w:t>
            </w:r>
          </w:p>
          <w:p w:rsid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88" w:type="dxa"/>
          </w:tcPr>
          <w:p w:rsidR="004D686B" w:rsidRP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4D686B" w:rsidRP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– Tự do – Hạnh phúc</w:t>
            </w:r>
          </w:p>
          <w:p w:rsid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6"/>
                <w:szCs w:val="26"/>
              </w:rPr>
              <w:pict>
                <v:shape id="_x0000_s1026" type="#_x0000_t32" style="position:absolute;left:0;text-align:left;margin-left:77.85pt;margin-top:1.65pt;width:120.4pt;height:0;z-index:251658240" o:connectortype="straight"/>
              </w:pict>
            </w:r>
          </w:p>
          <w:p w:rsidR="004D686B" w:rsidRPr="004D686B" w:rsidRDefault="004D686B" w:rsidP="004D6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D686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Hà Nội, ngày 20 tháng 10 năm 2014</w:t>
            </w:r>
          </w:p>
          <w:p w:rsidR="004D686B" w:rsidRDefault="004D686B" w:rsidP="004D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D686B" w:rsidRDefault="004D686B" w:rsidP="004D6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86B">
        <w:rPr>
          <w:rFonts w:ascii="Times New Roman" w:hAnsi="Times New Roman" w:cs="Times New Roman"/>
          <w:color w:val="000000"/>
          <w:sz w:val="28"/>
          <w:szCs w:val="28"/>
        </w:rPr>
        <w:t>Kính gửi: Các sở giáo dục và đào tạo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Căn cứ Quy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định số 4231/QĐ-BGDĐT ngày 09/10/2012 của Bộ trưởng Bộ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Giáo dục và Đào tạo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việc ban hành Thể lệ cuộc thi Olympic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 trên Internet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dành cho học sinh phổ thông (IOE), Bộ Giáo dục và Đào tạo hướng dẫn triển khai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cuộc thi “Olympic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 trên Internet” ( IOE) và “Olympic Tài năng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(OTE) dành cho học sinh phổ thông năm học 2014-2015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I - Olympic Ti</w:t>
      </w:r>
      <w:r w:rsidRPr="004D686B">
        <w:rPr>
          <w:rFonts w:ascii="Times New Roman" w:eastAsia="MingLiU" w:hAnsi="Times New Roman" w:cs="Times New Roman"/>
          <w:b/>
          <w:bCs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 Anh trên Internet dành cho học sinh phổ thông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Thông tin chung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1.1. Các sở giáo dục và đào tạo kiện toàn Ban tổ chức cấp tỉnh, thành phố trực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thuộc trung 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và ch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ỉ đạo các phòng sở giáo dục và đào tạo, trường phổ thông kiện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toàn Ban tổ chức n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có thay đổi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nhân sự.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1.2. Các văn bản, quy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định, hướng dẫn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tổ chức cuộc thi các cấp, thông tin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liên quan và các thông báo thường xuyên của Ban tổ chức (BTC) cấp toàn quố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c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được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cập nhật trên website http://www.ioe.vn.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1.3. Các vòng thi chính thức độc lập với các vòng tự luyện với hình thức thi ở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dạng nhi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câu hỏi liên tục trong 30 phút. Đi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kiện để học sinh được dự thi ở vòng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chính thức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Để dự thi cấp trường, học sinh phải vượt qua vòng tự luyện thứ 15;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Để dự thi cấp quận, huyện/thị xã/thành phố trực thuộc tỉnh, học sinh phải vượt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qua vòng tự luyện thứ 20 và được nhà trường chọn tham gia vòng thi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p theo;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Để dự thi cấp tỉnh/thành phố trực thuộc trung 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ng, 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ọc sinh phải vượt qua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tự luyện thứ 25 và được cấp quận huyện/thị xã/thành phố trực thuộc tỉnh chọn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tham gia vòng thi;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Để dự thi cấp toàn quốc, học sinh phải vượt qua vòng tự luyện thứ 30 và được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cấp tỉnh/thành phố trực thuộc trung 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ch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ọn tham gia vòng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Thời điểm tính vượt qua các vòng tự luyện do Ban Tổ chức cấp tươ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ng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ứng quy định.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1.4. Sở giáo dục và đào tạo chuẩn bị cơ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ở vật chất đảm bảo mỗi thí sinh được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dự thi trên một máy tính/lượt. Máy tính phải có hệ thống âm thanh và tai nghe, được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cài trình duyệt Mozilla Firefox hoặc Google Chrome và phần m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m Adobe Flash Player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cập nhật bản mới nhất và phải tắt tất cả những phần m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m hỗ trợ download trước khi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thi (xem phần hỗ trợ trên trang web www.ioe.vn). Có máy tính dự phòng để đổi máy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cho thí sinh khi gặp sự cố. Có nguồn điện dự phòng cho tình huống mất điện lưới.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có trục trặc phải thi lại ở vòng chính thức, sở giáo dục và đào tạo phải báo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cáo ngay qua điện thoại sau đó quét hoặc chụp ảnh văn bản gửi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địa chỉ email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lastRenderedPageBreak/>
        <w:t>ioe@moet.edu.vn và dhgiang@moet.edu.vn. Ban tổ chức cấp toàn quốc sẽ xem xét bố trí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thi lại vào thời gian phù hợp. Công văn báo cáo phải có số điện thoại và địa chỉ email để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Ban tổ chức liên lạc khi cần thi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1.5. Các vòng thi chính thức từ cấp quận, huyện trở lên, chỉ tổ chức thi cho mỗi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khối lớp vào khung giờ cố định trong một ngày. Việc tạo mã số thi sẽ được hướng dẫn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riêng cho các đơ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 v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ị tham gia cuộc thi. Ban tổ chức cấp toàn quốc sẽ gửi hướng dẫn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cho các sở giáo dục và đào tạo 15 ngày trước các vòng thi chính thức. Trước 07 ngày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thi n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vẫn chư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a nh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ận được hướng dẫn xin vui lòng liên lạc với số điện thoại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0903436757 để được hỗ trợ.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1.6. Mã số thi gồm mã số chính thức và mã số dự phòng. Mã dự phòng chỉ được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dùng khi mã chính thức không sử dụng được. Mỗi khung giờ thi có mã số riêng và mã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số thi của khung giờ nào chỉ dùng được cho khung giờ đó.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Đối với vòng thi cấp trường, việc tạo và sử dụng mã thực hiện như các năm học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trước. Từ vòng thi cấp quận, huyện, sở giáo dục và đào tạo sao nguyên văn hướng dẫn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nhận được từ Ban tổ chức cấp toàn quốc và gửi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tất cả các Hội đồng thi các cấp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sở quản lý theo ch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độ bảo mật. Các Hội đồng thi chỉ được mở phong bì hướng dẫn 30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phút trước giờ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V</w:t>
      </w:r>
      <w:r w:rsidRPr="004D686B">
        <w:rPr>
          <w:rFonts w:ascii="Times New Roman" w:eastAsia="MingLiU_HKSCS" w:hAnsi="Times New Roman" w:cs="Times New Roman"/>
          <w:b/>
          <w:bCs/>
          <w:color w:val="000000"/>
          <w:sz w:val="26"/>
          <w:szCs w:val="26"/>
        </w:rPr>
        <w:t></w:t>
      </w:r>
      <w:r w:rsidRPr="004D686B"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  <w:t>g thi ch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匤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h thức c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當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cấp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2.1. V</w:t>
      </w:r>
      <w:r w:rsidRPr="004D686B">
        <w:rPr>
          <w:rFonts w:ascii="Times New Roman" w:eastAsia="MingLiU_HKSCS" w:hAnsi="Times New Roman" w:cs="Times New Roman"/>
          <w:b/>
          <w:bCs/>
          <w:color w:val="000000"/>
          <w:sz w:val="26"/>
          <w:szCs w:val="26"/>
        </w:rPr>
        <w:t></w:t>
      </w:r>
      <w:r w:rsidRPr="004D686B"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  <w:t>g thi c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ấp trường đối với tiểu học v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・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THCS, v</w:t>
      </w:r>
      <w:r w:rsidRPr="004D686B">
        <w:rPr>
          <w:rFonts w:ascii="Times New Roman" w:eastAsia="MingLiU_HKSCS" w:hAnsi="Times New Roman" w:cs="Times New Roman"/>
          <w:b/>
          <w:bCs/>
          <w:color w:val="000000"/>
          <w:sz w:val="26"/>
          <w:szCs w:val="26"/>
        </w:rPr>
        <w:t></w:t>
      </w:r>
      <w:r w:rsidRPr="004D686B"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  <w:t>g s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ơ</w:t>
      </w:r>
      <w:r w:rsidRPr="004D686B"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loại với THPT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Mỗi khối lớp có thể tổ chức tối đa là 4 đợt thi trong 2 ngày, cụ thể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2.1.1. Cấp Tiểu học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cấp trường dành cho Tiểu học được tổ chức vào 02 ngày 22 và 23/11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năm 2014 với khung giờ thi cho các khối cụ thể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3: từ 9h30’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10h00’ hoặc từ 15h30’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16h00’.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4: từ 7h30’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8h00’ hoặc từ 13h30’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14h00’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5: từ 8h30’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9h00’ hoặc từ 14h30’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15h00’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2.1.2. Cấp Trung học cơ sở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cấp trường dành cho Trung học cơ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ở được tổ chức vào 02 ngày 29 và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30/11 năm 2014 với khung giờ thi cho các khối cụ thể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6: từ 7h30’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8h00’ hoặc từ 13h30’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14h00’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7: từ 8h30’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9h00’ hoặc từ 14h30’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15h00’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8: từ 10h30’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11h00’ hoặc từ 16h30’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17h00’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9: từ 9h30’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10h00’ hoặc từ 15h30’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16h00’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2.1.3. </w:t>
      </w: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Cấp Trung học phổ thông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lo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ại dành cho Trung học phổ thông được tổ chức vào 02 ngày 06 và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07/12 năm 2014 với khung giờ thi cho các khối cụ thể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10: 7h30’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8h00’ hoặc 13h30’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14h00’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11: 8h30’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9h00’ hoặc 14h30’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15h00’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12: 9h30’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10h00’ hoặc 15h30’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16h00’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cấp trường có thể tổ chức thi thành nhi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đợt. Mỗi đợt thi có mã số thi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riêng. Ban tổ chức cấp trường thông báo danh sách học sinh thi, từng phòng thi, các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đợt thi (n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thi nhi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đợt) cho học sinh trước ngày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lastRenderedPageBreak/>
        <w:t>Các trường bố trí đủ giám thị cho từng phòng thi và có biên bản, bảng điểm,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thời gian thi của học sinh (n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nộp bài trước) và chữ ký của học sinh trên bảng điểm.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Toàn bộ hồ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c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ủa vòng thi gồm danh sách giám thị, biên bản phòng thi, bảng điểm,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báo cáo thi, danh sách đội tuyển từng khối thi cấp huyện theo quy định của ban tổ chức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cấp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p theo gửi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phòng giáo dục và đào tạo ngay khi tổ chức xong cuộc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2.2. V</w:t>
      </w:r>
      <w:r w:rsidRPr="004D686B">
        <w:rPr>
          <w:rFonts w:ascii="Times New Roman" w:eastAsia="MingLiU_HKSCS" w:hAnsi="Times New Roman" w:cs="Times New Roman"/>
          <w:b/>
          <w:bCs/>
          <w:color w:val="000000"/>
          <w:sz w:val="26"/>
          <w:szCs w:val="26"/>
        </w:rPr>
        <w:t></w:t>
      </w:r>
      <w:r w:rsidRPr="004D686B"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  <w:t>g thi c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ấp quận/huyện/thị x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・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瀟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h phố trực thuộc tỉnh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Căn cứ vào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quả thi cấp trường đối với Tiểu học và Trung học cơ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ở, phòng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giáo dục và đào tạo duyệt danh sách thi cấp quận, huyện và tươ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đ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ng, thông báo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thời gian và địa điểm thi, phân công giám thị coi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2.2.1. Cấp Tiểu học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cấp quận/huyện/thị xã/thành phố trực thuộc tỉnh cho cấp Tiểu học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được tổ chức vào ngày 10/01/2015 với khung giờ thi cho các khối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3: từ 9h30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10h00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4: từ 7h30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8h00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5: từ 8h30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9h00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2.2.2. Cấp Trung học cơ sở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cấp quận/huyện/thị xã/thành phố trực thuộc tỉnh cho cấp Trung học cơ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sở được tổ chức vào ngày 10/01/2015 với khung giờ thi cho các khối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6: từ 13h30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14h00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7: từ 14h30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15h00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8: từ 16h30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17h00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9: từ 15h30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16h00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2.2.3. Cấp Trung học phổ thông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Căn cứ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quả thi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loại đối với cấp Trung học phổ thông, sở giáo dục và đào tạo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duyệt danh sách thi, thông báo thời gian và địa điểm thi, phân công giám thị coi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cho cấp Trung học phổ thông được tổ chức vào ngày 11/01/2015 với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khung giờ thi cho các khối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10: từ 7h30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8h00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11: từ 8h30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9h00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Khối lớp 12: từ 9h30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10h00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Cuộc thi cấp quận, huyện và tươ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đ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có th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ể được tổ chức tại nhi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địa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điểm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ph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ải có giám sát chéo giữa các cụm thi. Từng phòng thi phải có biên bản,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bảng điểm, thời gian thi của học sinh (n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nộp bài trước) và chữ ký của học sinh trên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bảng điểm. Toàn bộ hồ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c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ủa vòng thi gồm danh sách giám thị, biên bản phòng thi,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bảng điểm, báo cáo thi, danh sách đội tuyển từng khối thi theo quy định của ban tổ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chức cấp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p theo gửi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sở giáo dục và đào tạo ngay khi tổ chức xong cuộc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2.3. V</w:t>
      </w:r>
      <w:r w:rsidRPr="004D686B">
        <w:rPr>
          <w:rFonts w:ascii="Times New Roman" w:eastAsia="MingLiU_HKSCS" w:hAnsi="Times New Roman" w:cs="Times New Roman"/>
          <w:b/>
          <w:bCs/>
          <w:color w:val="000000"/>
          <w:sz w:val="26"/>
          <w:szCs w:val="26"/>
        </w:rPr>
        <w:t></w:t>
      </w:r>
      <w:r w:rsidRPr="004D686B"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  <w:t>g thi c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ấp tỉnh/th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瀟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h phố trực thuộc trung ương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cấp tỉnh/thành phố trực thuộc trung 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đ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ược tổ chức thống nhất trên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toàn quốc vào ngày 07/3/2015. Vòng thi có thể tổ chức tại nhi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địa điểm (theo từng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huyện) như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ph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ải có giám sát chéo.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lastRenderedPageBreak/>
        <w:t>Căn cứ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quả thi do các phòng giáo dục và đào tạo và trường giáo dục và đào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tạo báo cáo, sở giáo dục và đào tạo duyệt danh sách thi cấp tỉnh, thông báo địa điểm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thi, danh sách phòng thi và phân công giám thị coi thi căn cứ lịch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Từ 7h30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8h00: khối lớp 4, khối lớp 6 và khối lớp 10;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Từ 8h30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9h00: khối lớp 5, khối lớp 7 và khối lớp 11;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Từ 9h30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10h00: khối lớp 3, khối lớp 9 và khối lớp 12;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Từ 10h30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11h00: khối lớp 8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Các sở giáo dục và đào tạo gửi danh sách đội tuyển của khối 5, 9, 11 tham gia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toàn quốc đã được phê duyệt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địa chỉ “ioe@moet.edu.vn” và bản cứng gửi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ông Đặng Hiệp Giang, chuyên viên Vụ Giáo dục trung học, Bộ Giáo dục và Đào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tạo, 49 Đại Cồ Việt, Hà Nội trước ngày 24/3/2015.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2.4. V</w:t>
      </w:r>
      <w:r w:rsidRPr="004D686B">
        <w:rPr>
          <w:rFonts w:ascii="Times New Roman" w:eastAsia="MingLiU_HKSCS" w:hAnsi="Times New Roman" w:cs="Times New Roman"/>
          <w:b/>
          <w:bCs/>
          <w:color w:val="000000"/>
          <w:sz w:val="26"/>
          <w:szCs w:val="26"/>
        </w:rPr>
        <w:t></w:t>
      </w:r>
      <w:r w:rsidRPr="004D686B"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  <w:t>g thi c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ấp to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瀟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quốc: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2.4.1. Thời gian, địa điểm, giám sát thi và mã số thi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cấp toàn quốc “Olympic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 trên Internet” (IOE) năm học 2014-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2015 được tổ chức cho ba khối lớp gồm lớp 5, lớp 9 và lớp 11 vào ngày 11/4/2015.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Các đội tuyển của tỉnh, thành phố trực thuộc trung 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s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ẽ dự thi ngay tại địa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phươ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ng, các thí sinh c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ủa một đội tuyển có thể bố trí dự thi ở nhi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phòng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Mỗi sở giáo dục và đào tạo cử ít nhất 3 cán bộ đi giám sát chéo trong đó ít nhất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có một lãnh đạo cấp phòng thuộc sở trở lên phụ trách. Quy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định cử cán bộ gửi cho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Ban tổ chức cấp toàn quốc và sở giáo dục và đào tạo mà đoàn cán bộ sẽ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giám sát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trước ngày 24/3/2015.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Những sở giáo dục và đào tạo không tham dự vòng thi cấp toàn quốc vẫn phải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cử đoàn giám sát thi theo bảng phân công (</w:t>
      </w: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đính kèm Công văn này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) trừ khi sở giáo dục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và đào tạo nơ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i đoàn giám sát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không tham dự vòng thi cấp toàn quốc. Sở giáo dục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và đào tạo không tham dự thi cấp toàn quốc phải thông báo cho sở giáo dục và đào tạo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được giao nhiệm vụ cử đoàn giám sát bi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để không cử đoàn giám sát trước ngày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24/3/2015. Danh sách cán bộ giám sát có đóng dấu của sở giáo dục và đào tạo cử đi và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gửi cho sở giáo dục và đào tạo nơ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i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để lư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u 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ồ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c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ủa Hội đồng thi.</w:t>
      </w:r>
    </w:p>
    <w:p w:rsidR="004D686B" w:rsidRPr="0007131E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13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Biên bản giám sát thi được gửi cùng với hồ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thi c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ủa Hội đồng thi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Bộ Giáo dục</w:t>
      </w:r>
      <w:r w:rsidR="00071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và Đào tạo. Học sinh dự thi cấp toàn quốc phải có thẻ học sinh, dán ảnh và chứng nhận của</w:t>
      </w:r>
      <w:r w:rsidR="00071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sở giáo dục và đào tạo.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Hướng dẫn lập mã số thi cấp toàn quốc sẽ được gửi cho giám đốc sở giáo dục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và đào tạo trước ngày 26/3/2015. Sau ngày này n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chư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a nh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ận được hướng dẫn,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nghị các sở giáo dục và đào tạo liên hệ với Ban tổ chức cấp toàn quốc để được hỗ trợ.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2.4..2. Hội đồng thi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Hội đồng thi tại các tỉnh, thành phố do giám đốc sở giáo dục và đào tạo tổ chức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cấp toàn quốc thành lập trước ngày 24/3/2015 với các thành phần sau đây: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Đại diện lãnh đạo sở hoặc lãnh đạo các phòng GDTH, GDTrH là chủ tịch, phó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chủ tịch hội đồng;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Ban thư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ký g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ồm ít nhất 2 cán bộ;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Ủy viên là cán bộ của sở giáo dục và đào tạo với nòng cốt là chuyên viên các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môn Tin học,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 và cán bộ phục vụ cuộc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lastRenderedPageBreak/>
        <w:t>- Hội đồng thi họp chuẩn bị cho tổ chức thi lúc 14h00 ngày 10/4/2015.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2.4.3. Lịch thi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Các đội tuyển lớp 5, lớp 9, lớp 11 thi ngày 11/4/2015 theo khung giờ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Đội tuyển lớp 11: từ 8h00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8h30;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Đội tuyển lớp 5: từ 9h00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9h30;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Đội tuyển lớp 9: từ 10h00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10h30.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Học sinh hoàn thành bài thi phải báo giám thị để ghi điểm, thời gian làm bài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trên màn hình (đối với học sinh nộp bài trước) vào biên bản và ký tên. Học sinh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không được ra khỏi khu vực thi trước khi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thúc thi (kể cả đã làm xong bài). Trong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trường hợp sự cố kỹ thuật do đường truy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n, điện lưới quá 15 phút thì báo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số máy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0903436757 để được hỗ trợ.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Hội đồng thi cấp toàn quốc tại tỉnh làm thủ tục niêm phong các văn bản của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vòng thi gửi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địa chỉ Đặng Hiệp Giang, Vụ Giáo dục Trung học, Bộ Giáo dục và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Đào tạo, 49 Đại Cồ @</w:t>
      </w:r>
      <w:r w:rsidRPr="004D686B">
        <w:rPr>
          <w:rFonts w:ascii="Times New Roman" w:eastAsia="MS Gothic" w:hAnsi="Times New Roman" w:cs="Times New Roman"/>
          <w:color w:val="000000"/>
          <w:sz w:val="26"/>
          <w:szCs w:val="26"/>
        </w:rPr>
        <w:t>・・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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Việt, Hà Nội trước ngày 15/4/2015. Tất cả các văn bản cần có bản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sao được lư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u t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ại các sở giáo dục và đào tạo. Các bản sao phải có xác nhận “Sao y bản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chính”, có chữ ký của trưởng đoàn cán bộ giám sát và chủ tịch hội đồng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 Olympic “T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瀛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năng ti</w:t>
      </w:r>
      <w:r w:rsidRPr="004D686B">
        <w:rPr>
          <w:rFonts w:ascii="Times New Roman" w:eastAsia="MingLiU" w:hAnsi="Times New Roman" w:cs="Times New Roman"/>
          <w:b/>
          <w:bCs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 Anh”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Năm học 2014-2015, Bộ Giáo dục và Đào tạo tổ chức “Olympic Tài năng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Anh” (OTE) lần thứ hai nhằm tăng cường giao lư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u 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ọc hỏi và tạo đi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kiện cho các em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học sinh thể hiện đầy đủ các kỹ năng, đặc biệt là kỹ năng nghe và nói, trong việc học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tập bộ môn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 căn cứ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quả cuộc thi Olympic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 trên Internet.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Đối tượng tham gia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Sở giáo dục và đào tạo xem xét lựa chọn để cử đội học sinh tham dự “Olympic Tài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năng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Anh” căn cứ vào 3 tiêu chí x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p từ cao xuống theo thứ tự 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u tiên nh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sau: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1.1.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quả của học sinh tại vòng thi cấp tỉnh/thành phố cuộc thi Olympic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Anh trên Internet;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1.2.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quả học tập môn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 của học kỳ gần nhất;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1.3. Kỹ năng nghe nói của học sinh thông qua kiểm tra do sở giáo dục và đào tạo tổ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chức n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học sinh bằng nhau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hai tiêu chí trên.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Mỗi sở giáo dục và đào tạo được cử tối đa 6 học sinh, mỗi lớp 5, 9 và 11 hai em và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học sinh đó phải được tham gia vòng thi toàn quốc “Olympic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 trên Internet”.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H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・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h thức tổ chức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2.1. Vòng sơ khảo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Học sinh của mỗi khối lớp sẽ tham gia vòng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kh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ảo theo từng khối lớp của mình để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lựa chọn 15 học sinh có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quả tốt nhất vào vòng chung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t. Vòng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kh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ảo gồm 02 lượt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+ Lượt thi thứ nhất “Vào cuộc”: Tất cả học sinh dự thi xem những hình ảnh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được xây dựng theo chủ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phù hợp với chươ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trình và n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ội dung của lớp học và đoán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chủ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của những bức tranh đó.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+ Lượt thi thứ hai “Trải nghiệm”: Tất cả học sinh dự thi xem các đoạn video và trả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lastRenderedPageBreak/>
        <w:t>lời các câu hỏi tình huống phù hợp với chươ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trình và n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ội dung của lớp học tươ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ng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ứng.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2.2. Vòng chung kết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Học sinh bốc thăm chủ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của mình, Ban giám khảo sẽ căn cứ phần trình bày của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học sinh để đánh giá.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quả đánh giá học sinh là tổng điểm của từng giám khảo độc lập.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Thời gian chuẩn bị của học sinh là 10 phút. Thời gian thuy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trình của học sinh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tối đa là 5 phút. Thời gian trả lời các câu hỏi của giám khảo tối đa là 3 phút.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Chủ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, nội dung của Vòng chung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nằm trong Chươ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trình giáo d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ục phổ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thông và sẽ được công bố tại lễ khai mạc của cuộc thi.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Thời gian v</w:t>
      </w:r>
      <w:r w:rsidRPr="004D686B">
        <w:rPr>
          <w:rFonts w:ascii="Times New Roman" w:eastAsia="MS Gothic" w:hAnsi="Times New Roman" w:cs="Times New Roman"/>
          <w:b/>
          <w:bCs/>
          <w:color w:val="000000"/>
          <w:sz w:val="26"/>
          <w:szCs w:val="26"/>
        </w:rPr>
        <w:t>・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địa điểm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3.1. Thời gian: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“Olympic Tài năng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Anh” được dự ki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tổ chức tại mi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Bắc, mi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Trung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và mi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Nam vào 02 ngày, 27-28/3/2015.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3.2. Địa điểm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3.2.1. Khu vực miền Bắc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Tổ chức tại Ninh Bình cho các tỉnh, thành phố: Hà Nội, Bắc Ninh, Hải Phòng,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Hải Dươ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ng, 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 Yên, Đi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ện Biên, Hà Nam, Thái Bình, Ninh Bình, Nam Định, Hà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Giang, Lào Cai, Cao Bằng, Bắc Kạn, Vĩnh Phúc, Tuyên Quang, Lạng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n, Thái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Nguyên, Phú Thọ, Bắc Giang, Quảng Ninh, Lai Châu, Sơ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 La, Hoà Bình, Yên Bái.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3.2.2. Khu vực miền Trung và Tây Nguyên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Tổ chức tại Quảng Bình cho các tỉnh, thành phố: Thanh Hóa, Hà Tĩnh, Quảng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Bình, Thừa Thiên Hu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, Quảng Trị, Nghệ An, Đà Nẵng, Quảng Ngãi, Quảng Nam, Phú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Yên, Bình Định, Khánh Hoà, Gia Lai, Kon Tum, Đăk Lăk, Lâm Đồng, Đăk Nông.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3.2.3. Khu vực miền Nam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- Tổ chức tại Bà Rịa-Vũng Tàu cho các tỉnh, thành phố: Thành phố Hồ Chí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Minh, Bình Phước, Bình Dươ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ng, Đ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ồng Nai, Tây Ninh, Bà Rịa-Vũng Tàu, Bình Thuận,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Ninh Thuận, Long An, An Giang, Đồng Tháp,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Giang, B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Tre, Vĩnh Long, Kiên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Giang, Trà Vinh, Cần Thơ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, 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ậu Giang, Sóc Trăng, Cà Mau, Bạc Liêu.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3.2.4. Đăng ký dự thi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Để Ban tổ chức chuẩn bị các đi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u kiện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cơ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s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ở vật chất đảm bảo cho cuộc thi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đạt k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 quả tốt, các sở giáo dục và đào tạo cần sớm đăng ký tham dự cuộc thi Olympic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“Tài năng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Anh. Việc đăng ký tham gia được thực hiện qua hình thức gửi thư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đi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ện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tử từ hòm thư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chính th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ức của sở (có tên mi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.edu.vn) với tiêu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“Đăng ký tham dự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Olympic Sở giáo dục và đào tạo (</w:t>
      </w: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tên tỉnh/thành phố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) đăng ký tham gia Olympic Tài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năng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Anh” cùng nội dung thông tin thành phần đoàn tham dự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địa chỉ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dhgiang@moet.edu.vn muộn nhất trước ngày thứ sáu, 13/3/2015.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Cơ</w:t>
      </w:r>
      <w:r w:rsidRPr="004D686B"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cấu giải thưởng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Mỗi khối lớp tại mỗi khu vực tổ chức được trao các giải gồm 01 giải Nhất; 03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giải Nhì; 05 giải Ba và 06 giải Khuy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 khích.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Triển khai thực hiện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lastRenderedPageBreak/>
        <w:t>Kinh phí tổ chức và tham gia “Olympic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 trên Internet” và “ Olympic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Tài năng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Anh” dành cho học sinh phổ thông chi theo quy định tài chính hiện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hành từ ngân sách nhà nước và các nguồn kinh phí phù hợp khác của sở giáo dục và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đào tạo, các đơ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 v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ị trực thuộc.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Nhận được công văn này,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nghị các sở giáo dục và đào tạo chỉ đạo các đơ</w:t>
      </w:r>
      <w:r w:rsidRPr="004D686B">
        <w:rPr>
          <w:rFonts w:ascii="Times New Roman" w:eastAsia="MS Mincho" w:hAnsi="Times New Roman" w:cs="Times New Roman"/>
          <w:color w:val="000000"/>
          <w:sz w:val="26"/>
          <w:szCs w:val="26"/>
        </w:rPr>
        <w:t>n v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ị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liên quan phối hợp triển khai thực hiện đầy đủ và kịp thời để tổ chức tốt “Olympic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nh trên Internet” và “Olympic Tài năng ti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ng Anh” năm học 2014 - 2015. Trong quá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trình thực hiện mọi liên hệ với BTC xin gửi v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địa chỉ ioe@moet.edu.vn. Các vấn đ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ề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 xml:space="preserve"> cần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phản ánh, trao đổi kịp thời xin liên hệ qua các số máy công bố ở mục Hỗ trợ trực tuy</w:t>
      </w:r>
      <w:r w:rsidRPr="004D686B">
        <w:rPr>
          <w:rFonts w:ascii="Times New Roman" w:eastAsia="MingLiU" w:hAnsi="Times New Roman" w:cs="Times New Roman"/>
          <w:color w:val="000000"/>
          <w:sz w:val="26"/>
          <w:szCs w:val="26"/>
        </w:rPr>
        <w:t>ế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trên website http://www.ioe.vn hoặc liên hệ ông Đặng Hiệp Giang, số điện thoại</w:t>
      </w:r>
    </w:p>
    <w:p w:rsidR="004D686B" w:rsidRPr="004D686B" w:rsidRDefault="004D686B" w:rsidP="0007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color w:val="000000"/>
          <w:sz w:val="26"/>
          <w:szCs w:val="26"/>
        </w:rPr>
        <w:t>0979099899; email dhgiang@moet.edu.vn hoặc ông Nguyễn Song Hùng, số điện thoại</w:t>
      </w:r>
      <w:r w:rsidR="000713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0913317329; email nshung@moet.edu.vn để được hỗ trợ./.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Nơi nhận: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D686B">
        <w:rPr>
          <w:rFonts w:ascii="Times New Roman" w:hAnsi="Times New Roman" w:cs="Times New Roman"/>
          <w:color w:val="000000"/>
        </w:rPr>
        <w:t>- Như</w:t>
      </w:r>
      <w:r w:rsidRPr="004D686B">
        <w:rPr>
          <w:rFonts w:ascii="Times New Roman" w:eastAsia="MS Mincho" w:hAnsi="Times New Roman" w:cs="Times New Roman"/>
          <w:color w:val="000000"/>
        </w:rPr>
        <w:t xml:space="preserve"> trên</w:t>
      </w:r>
      <w:r w:rsidRPr="004D686B">
        <w:rPr>
          <w:rFonts w:ascii="Times New Roman" w:hAnsi="Times New Roman" w:cs="Times New Roman"/>
          <w:i/>
          <w:iCs/>
          <w:color w:val="000000"/>
        </w:rPr>
        <w:t>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D686B">
        <w:rPr>
          <w:rFonts w:ascii="Times New Roman" w:hAnsi="Times New Roman" w:cs="Times New Roman"/>
          <w:color w:val="000000"/>
        </w:rPr>
        <w:t>- T.Trưởng Nguyễn Vinh Hiển (</w:t>
      </w:r>
      <w:r w:rsidRPr="004D686B">
        <w:rPr>
          <w:rFonts w:ascii="Times New Roman" w:hAnsi="Times New Roman" w:cs="Times New Roman"/>
          <w:i/>
          <w:iCs/>
          <w:color w:val="000000"/>
        </w:rPr>
        <w:t>để b/cáo);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686B">
        <w:rPr>
          <w:rFonts w:ascii="Times New Roman" w:hAnsi="Times New Roman" w:cs="Times New Roman"/>
          <w:color w:val="000000"/>
        </w:rPr>
        <w:t>- Vụ GDTH (</w:t>
      </w:r>
      <w:r w:rsidRPr="004D686B">
        <w:rPr>
          <w:rFonts w:ascii="Times New Roman" w:hAnsi="Times New Roman" w:cs="Times New Roman"/>
          <w:i/>
          <w:iCs/>
          <w:color w:val="000000"/>
        </w:rPr>
        <w:t>để phối hợp</w:t>
      </w:r>
      <w:r w:rsidRPr="004D686B">
        <w:rPr>
          <w:rFonts w:ascii="Times New Roman" w:hAnsi="Times New Roman" w:cs="Times New Roman"/>
          <w:color w:val="000000"/>
        </w:rPr>
        <w:t>);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686B">
        <w:rPr>
          <w:rFonts w:ascii="Times New Roman" w:hAnsi="Times New Roman" w:cs="Times New Roman"/>
          <w:color w:val="000000"/>
        </w:rPr>
        <w:t>- Lư</w:t>
      </w:r>
      <w:r w:rsidRPr="004D686B">
        <w:rPr>
          <w:rFonts w:ascii="Times New Roman" w:eastAsia="MS Mincho" w:hAnsi="Times New Roman" w:cs="Times New Roman"/>
          <w:color w:val="000000"/>
        </w:rPr>
        <w:t>u: VT, V</w:t>
      </w:r>
      <w:r w:rsidRPr="004D686B">
        <w:rPr>
          <w:rFonts w:ascii="Times New Roman" w:hAnsi="Times New Roman" w:cs="Times New Roman"/>
          <w:color w:val="000000"/>
        </w:rPr>
        <w:t>ụ GDTrH.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7131E" w:rsidRDefault="0007131E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7131E" w:rsidRDefault="0007131E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7131E" w:rsidRDefault="0007131E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686B">
        <w:rPr>
          <w:rFonts w:ascii="Times New Roman" w:hAnsi="Times New Roman" w:cs="Times New Roman"/>
          <w:b/>
          <w:bCs/>
          <w:color w:val="000000"/>
        </w:rPr>
        <w:t>BỘ GI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ﾁ</w:t>
      </w:r>
      <w:r w:rsidRPr="004D686B">
        <w:rPr>
          <w:rFonts w:ascii="Times New Roman" w:hAnsi="Times New Roman" w:cs="Times New Roman"/>
          <w:b/>
          <w:bCs/>
          <w:color w:val="000000"/>
        </w:rPr>
        <w:t>O DỤC V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ﾀ</w:t>
      </w:r>
      <w:r w:rsidRPr="004D686B">
        <w:rPr>
          <w:rFonts w:ascii="Times New Roman" w:hAnsi="Times New Roman" w:cs="Times New Roman"/>
          <w:b/>
          <w:bCs/>
          <w:color w:val="000000"/>
        </w:rPr>
        <w:t xml:space="preserve"> Đ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ﾀ</w:t>
      </w:r>
      <w:r w:rsidRPr="004D686B">
        <w:rPr>
          <w:rFonts w:ascii="Times New Roman" w:hAnsi="Times New Roman" w:cs="Times New Roman"/>
          <w:b/>
          <w:bCs/>
          <w:color w:val="000000"/>
        </w:rPr>
        <w:t>O TẠO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686B">
        <w:rPr>
          <w:rFonts w:ascii="Times New Roman" w:hAnsi="Times New Roman" w:cs="Times New Roman"/>
          <w:b/>
          <w:bCs/>
          <w:color w:val="000000"/>
        </w:rPr>
        <w:t>BẢNG PH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ﾂ</w:t>
      </w:r>
      <w:r w:rsidRPr="004D686B">
        <w:rPr>
          <w:rFonts w:ascii="Times New Roman" w:hAnsi="Times New Roman" w:cs="Times New Roman"/>
          <w:b/>
          <w:bCs/>
          <w:color w:val="000000"/>
        </w:rPr>
        <w:t>N C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ﾔ</w:t>
      </w:r>
      <w:r w:rsidRPr="004D686B">
        <w:rPr>
          <w:rFonts w:ascii="Times New Roman" w:hAnsi="Times New Roman" w:cs="Times New Roman"/>
          <w:b/>
          <w:bCs/>
          <w:color w:val="000000"/>
        </w:rPr>
        <w:t>NG GI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ﾁ</w:t>
      </w:r>
      <w:r w:rsidRPr="004D686B">
        <w:rPr>
          <w:rFonts w:ascii="Times New Roman" w:hAnsi="Times New Roman" w:cs="Times New Roman"/>
          <w:b/>
          <w:bCs/>
          <w:color w:val="000000"/>
        </w:rPr>
        <w:t>M S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ﾁ</w:t>
      </w:r>
      <w:r w:rsidRPr="004D686B">
        <w:rPr>
          <w:rFonts w:ascii="Times New Roman" w:hAnsi="Times New Roman" w:cs="Times New Roman"/>
          <w:b/>
          <w:bCs/>
          <w:color w:val="000000"/>
        </w:rPr>
        <w:t>T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686B">
        <w:rPr>
          <w:rFonts w:ascii="Times New Roman" w:hAnsi="Times New Roman" w:cs="Times New Roman"/>
          <w:b/>
          <w:bCs/>
          <w:color w:val="000000"/>
        </w:rPr>
        <w:t>CUỘC THI OLYMPIC TI</w:t>
      </w:r>
      <w:r w:rsidRPr="004D686B">
        <w:rPr>
          <w:rFonts w:ascii="Times New Roman" w:eastAsia="MingLiU" w:hAnsi="Times New Roman" w:cs="Times New Roman"/>
          <w:b/>
          <w:bCs/>
          <w:color w:val="000000"/>
        </w:rPr>
        <w:t>Ế</w:t>
      </w:r>
      <w:r w:rsidRPr="004D686B">
        <w:rPr>
          <w:rFonts w:ascii="Times New Roman" w:hAnsi="Times New Roman" w:cs="Times New Roman"/>
          <w:b/>
          <w:bCs/>
          <w:color w:val="000000"/>
        </w:rPr>
        <w:t>NG ANH TR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ﾊ</w:t>
      </w:r>
      <w:r w:rsidRPr="004D686B">
        <w:rPr>
          <w:rFonts w:ascii="Times New Roman" w:hAnsi="Times New Roman" w:cs="Times New Roman"/>
          <w:b/>
          <w:bCs/>
          <w:color w:val="000000"/>
        </w:rPr>
        <w:t>N INTERNET D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ﾀ</w:t>
      </w:r>
      <w:r w:rsidRPr="004D686B">
        <w:rPr>
          <w:rFonts w:ascii="Times New Roman" w:hAnsi="Times New Roman" w:cs="Times New Roman"/>
          <w:b/>
          <w:bCs/>
          <w:color w:val="000000"/>
        </w:rPr>
        <w:t>NH CHO HỌC SINH PHỔ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686B">
        <w:rPr>
          <w:rFonts w:ascii="Times New Roman" w:hAnsi="Times New Roman" w:cs="Times New Roman"/>
          <w:b/>
          <w:bCs/>
          <w:color w:val="000000"/>
        </w:rPr>
        <w:t>TH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ﾔ</w:t>
      </w:r>
      <w:r w:rsidRPr="004D686B">
        <w:rPr>
          <w:rFonts w:ascii="Times New Roman" w:hAnsi="Times New Roman" w:cs="Times New Roman"/>
          <w:b/>
          <w:bCs/>
          <w:color w:val="000000"/>
        </w:rPr>
        <w:t>NG V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ﾒ</w:t>
      </w:r>
      <w:r w:rsidRPr="004D686B">
        <w:rPr>
          <w:rFonts w:ascii="Times New Roman" w:hAnsi="Times New Roman" w:cs="Times New Roman"/>
          <w:b/>
          <w:bCs/>
          <w:color w:val="000000"/>
        </w:rPr>
        <w:t>NG TO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ﾀ</w:t>
      </w:r>
      <w:r w:rsidRPr="004D686B">
        <w:rPr>
          <w:rFonts w:ascii="Times New Roman" w:hAnsi="Times New Roman" w:cs="Times New Roman"/>
          <w:b/>
          <w:bCs/>
          <w:color w:val="000000"/>
        </w:rPr>
        <w:t>N QUỐC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686B">
        <w:rPr>
          <w:rFonts w:ascii="Times New Roman" w:hAnsi="Times New Roman" w:cs="Times New Roman"/>
          <w:i/>
          <w:iCs/>
          <w:color w:val="000000"/>
          <w:sz w:val="26"/>
          <w:szCs w:val="26"/>
        </w:rPr>
        <w:t>(Kèm theo Công văn số 5935/BGDĐT-GDTrH ngày 20 tháng 10 năm 2014)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686B">
        <w:rPr>
          <w:rFonts w:ascii="Times New Roman" w:hAnsi="Times New Roman" w:cs="Times New Roman"/>
          <w:b/>
          <w:bCs/>
          <w:color w:val="000000"/>
        </w:rPr>
        <w:t>TT Sở GD-ĐT Địa điểm gi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疥</w:t>
      </w:r>
      <w:r w:rsidRPr="004D686B">
        <w:rPr>
          <w:rFonts w:ascii="Times New Roman" w:hAnsi="Times New Roman" w:cs="Times New Roman"/>
          <w:b/>
          <w:bCs/>
          <w:color w:val="000000"/>
        </w:rPr>
        <w:t xml:space="preserve"> s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疸</w:t>
      </w:r>
      <w:r w:rsidRPr="004D686B">
        <w:rPr>
          <w:rFonts w:ascii="Times New Roman" w:hAnsi="Times New Roman" w:cs="Times New Roman"/>
          <w:b/>
          <w:bCs/>
          <w:color w:val="000000"/>
        </w:rPr>
        <w:t xml:space="preserve"> TT Sở GD-ĐT Địa điểm gi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疥</w:t>
      </w:r>
      <w:r w:rsidRPr="004D686B">
        <w:rPr>
          <w:rFonts w:ascii="Times New Roman" w:hAnsi="Times New Roman" w:cs="Times New Roman"/>
          <w:b/>
          <w:bCs/>
          <w:color w:val="000000"/>
        </w:rPr>
        <w:t xml:space="preserve"> s</w:t>
      </w:r>
      <w:r w:rsidRPr="004D686B">
        <w:rPr>
          <w:rFonts w:ascii="Times New Roman" w:eastAsia="MS Gothic" w:hAnsi="Times New Roman" w:cs="Times New Roman"/>
          <w:b/>
          <w:bCs/>
          <w:color w:val="000000"/>
        </w:rPr>
        <w:t>疸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1 Thái Nguyên Hà Nội 33 Đà Nẵng Quảng Ngãi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 Hải Dươ</w:t>
      </w:r>
      <w:r w:rsidRPr="004D686B">
        <w:rPr>
          <w:rFonts w:ascii="Times New Roman" w:eastAsia="MS Mincho" w:hAnsi="Times New Roman" w:cs="Times New Roman"/>
          <w:color w:val="000000"/>
          <w:sz w:val="24"/>
          <w:szCs w:val="24"/>
        </w:rPr>
        <w:t>ng B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ắc Ninh 34 Quảng Ngãi Quảng Nam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3 Thái Bình Hải Phòng 35 Khánh Hoà Phú Yên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4 Hư</w:t>
      </w:r>
      <w:r w:rsidRPr="004D686B">
        <w:rPr>
          <w:rFonts w:ascii="Times New Roman" w:eastAsia="MS Mincho" w:hAnsi="Times New Roman" w:cs="Times New Roman"/>
          <w:color w:val="000000"/>
          <w:sz w:val="24"/>
          <w:szCs w:val="24"/>
        </w:rPr>
        <w:t>ng Yên H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ải Dươ</w:t>
      </w:r>
      <w:r w:rsidRPr="004D686B">
        <w:rPr>
          <w:rFonts w:ascii="Times New Roman" w:eastAsia="MS Mincho" w:hAnsi="Times New Roman" w:cs="Times New Roman"/>
          <w:color w:val="000000"/>
          <w:sz w:val="24"/>
          <w:szCs w:val="24"/>
        </w:rPr>
        <w:t>ng 36 Gia Lai Bình Đ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ịnh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5 Bắc Ninh Hư</w:t>
      </w:r>
      <w:r w:rsidRPr="004D686B">
        <w:rPr>
          <w:rFonts w:ascii="Times New Roman" w:eastAsia="MS Mincho" w:hAnsi="Times New Roman" w:cs="Times New Roman"/>
          <w:color w:val="000000"/>
          <w:sz w:val="24"/>
          <w:szCs w:val="24"/>
        </w:rPr>
        <w:t>ng Yên 37 Bình D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ươ</w:t>
      </w:r>
      <w:r w:rsidRPr="004D686B">
        <w:rPr>
          <w:rFonts w:ascii="Times New Roman" w:eastAsia="MS Mincho" w:hAnsi="Times New Roman" w:cs="Times New Roman"/>
          <w:color w:val="000000"/>
          <w:sz w:val="24"/>
          <w:szCs w:val="24"/>
        </w:rPr>
        <w:t>ng Khánh Hoà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6 Hà Nội Hà Nam 38 Kon Tum Gia Lai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4D686B">
        <w:rPr>
          <w:rFonts w:ascii="Times New Roman" w:hAnsi="Times New Roman" w:cs="Times New Roman"/>
          <w:color w:val="FF0000"/>
          <w:sz w:val="24"/>
          <w:szCs w:val="24"/>
        </w:rPr>
        <w:t xml:space="preserve">Ninh Bình Bắc Giang 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39 Bình Định Kon Tum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8 Nam Định Quảng Ninh 40 Phú Yên Đăk Lăk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9 Hoà Bình Nam Định 41 Ninh Thuận Lâm Đồng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4D686B">
        <w:rPr>
          <w:rFonts w:ascii="Times New Roman" w:hAnsi="Times New Roman" w:cs="Times New Roman"/>
          <w:color w:val="0000FF"/>
          <w:sz w:val="24"/>
          <w:szCs w:val="24"/>
        </w:rPr>
        <w:t xml:space="preserve">Hải Phòng Lào Cai 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42 Lâm Đồng Đăk Nông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Pr="004D686B">
        <w:rPr>
          <w:rFonts w:ascii="Times New Roman" w:hAnsi="Times New Roman" w:cs="Times New Roman"/>
          <w:color w:val="0000FF"/>
          <w:sz w:val="24"/>
          <w:szCs w:val="24"/>
        </w:rPr>
        <w:t xml:space="preserve">Lào Cai Hà Giang 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43 Đăk Nông TP. HCM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12 Yên Bái Cao Bằng 44 Bình Thuận Bình Phước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13 Tuyên Quang Bắc Kạn 45 Tây Ninh Bình Dươ</w:t>
      </w:r>
      <w:r w:rsidRPr="004D686B">
        <w:rPr>
          <w:rFonts w:ascii="Times New Roman" w:eastAsia="MS Mincho" w:hAnsi="Times New Roman" w:cs="Times New Roman"/>
          <w:color w:val="000000"/>
          <w:sz w:val="24"/>
          <w:szCs w:val="24"/>
        </w:rPr>
        <w:t>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14 Cao Bằng Vĩnh Phúc 46 Ti</w:t>
      </w:r>
      <w:r w:rsidRPr="004D686B">
        <w:rPr>
          <w:rFonts w:ascii="Times New Roman" w:eastAsia="MingLiU" w:hAnsi="Times New Roman" w:cs="Times New Roman"/>
          <w:color w:val="000000"/>
          <w:sz w:val="24"/>
          <w:szCs w:val="24"/>
        </w:rPr>
        <w:t>ề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n Giang Ninh Thuận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15 Hà Giang Tuyên Quang 47 Đăk Lăk Đồng Nai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16 Bắc Kạn Thái Nguyên 48 Bình Phước Tây Ninh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Pr="004D686B">
        <w:rPr>
          <w:rFonts w:ascii="Times New Roman" w:hAnsi="Times New Roman" w:cs="Times New Roman"/>
          <w:color w:val="FF0000"/>
          <w:sz w:val="24"/>
          <w:szCs w:val="24"/>
        </w:rPr>
        <w:t xml:space="preserve">Bắc Giang Phú Thọ 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49 Đồng Nai Bà Rịa-VũngTàu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4D686B">
        <w:rPr>
          <w:rFonts w:ascii="Times New Roman" w:hAnsi="Times New Roman" w:cs="Times New Roman"/>
          <w:color w:val="FF0000"/>
          <w:sz w:val="24"/>
          <w:szCs w:val="24"/>
        </w:rPr>
        <w:t>Phú Thọ Lạng Sơ</w:t>
      </w:r>
      <w:r w:rsidRPr="004D686B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n 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50 Bà Rịa-VũngTàu Bình Thuận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19 Vĩnh Phúc Thái Bình 51 TP. HCM Long An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20 Quảng Ninh Yên Bái 52 Kiên Giang An Giang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21 </w:t>
      </w:r>
      <w:r w:rsidRPr="004D686B">
        <w:rPr>
          <w:rFonts w:ascii="Times New Roman" w:hAnsi="Times New Roman" w:cs="Times New Roman"/>
          <w:color w:val="FF0000"/>
          <w:sz w:val="24"/>
          <w:szCs w:val="24"/>
        </w:rPr>
        <w:t>Lạng Sơ</w:t>
      </w:r>
      <w:r w:rsidRPr="004D686B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n Ninh Bình 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53 An Giang Đồng Tháp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22 Sơ</w:t>
      </w:r>
      <w:r w:rsidRPr="004D686B">
        <w:rPr>
          <w:rFonts w:ascii="Times New Roman" w:eastAsia="MS Mincho" w:hAnsi="Times New Roman" w:cs="Times New Roman"/>
          <w:color w:val="000000"/>
          <w:sz w:val="24"/>
          <w:szCs w:val="24"/>
        </w:rPr>
        <w:t>n La Lai Châu 54 Long An Ti</w:t>
      </w:r>
      <w:r w:rsidRPr="004D686B">
        <w:rPr>
          <w:rFonts w:ascii="Times New Roman" w:eastAsia="MingLiU" w:hAnsi="Times New Roman" w:cs="Times New Roman"/>
          <w:color w:val="000000"/>
          <w:sz w:val="24"/>
          <w:szCs w:val="24"/>
        </w:rPr>
        <w:t>ề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n Giang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23 Điện Biên Sơ</w:t>
      </w:r>
      <w:r w:rsidRPr="004D686B">
        <w:rPr>
          <w:rFonts w:ascii="Times New Roman" w:eastAsia="MS Mincho" w:hAnsi="Times New Roman" w:cs="Times New Roman"/>
          <w:color w:val="000000"/>
          <w:sz w:val="24"/>
          <w:szCs w:val="24"/>
        </w:rPr>
        <w:t>n La 55 Trà Vinh B</w:t>
      </w:r>
      <w:r w:rsidRPr="004D686B">
        <w:rPr>
          <w:rFonts w:ascii="Times New Roman" w:eastAsia="MingLiU" w:hAnsi="Times New Roman" w:cs="Times New Roman"/>
          <w:color w:val="000000"/>
          <w:sz w:val="24"/>
          <w:szCs w:val="24"/>
        </w:rPr>
        <w:t>ế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n Tre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24 Hà Nam Hoà Bình 56 B</w:t>
      </w:r>
      <w:r w:rsidRPr="004D686B">
        <w:rPr>
          <w:rFonts w:ascii="Times New Roman" w:eastAsia="MingLiU" w:hAnsi="Times New Roman" w:cs="Times New Roman"/>
          <w:color w:val="000000"/>
          <w:sz w:val="24"/>
          <w:szCs w:val="24"/>
        </w:rPr>
        <w:t>ế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>n Tre Vĩnh Long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25 Lai Châu Điện Biên 57 Hậu Giang Kiên Giang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26 Nghệ An Quảng Bình 58 Vĩnh Long Cà Mau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27 Thanh Hoá Hà Tĩnh 59 Đồng Tháp Bạc Liêu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 xml:space="preserve">28 Quảng Trị Thanh Hoá 60 </w:t>
      </w:r>
      <w:r w:rsidRPr="004D686B">
        <w:rPr>
          <w:rFonts w:ascii="Times New Roman" w:hAnsi="Times New Roman" w:cs="Times New Roman"/>
          <w:color w:val="0000FF"/>
          <w:sz w:val="24"/>
          <w:szCs w:val="24"/>
        </w:rPr>
        <w:t>Cần Thơ</w:t>
      </w:r>
      <w:r w:rsidRPr="004D686B">
        <w:rPr>
          <w:rFonts w:ascii="Times New Roman" w:eastAsia="MS Mincho" w:hAnsi="Times New Roman" w:cs="Times New Roman"/>
          <w:color w:val="0000FF"/>
          <w:sz w:val="24"/>
          <w:szCs w:val="24"/>
        </w:rPr>
        <w:t xml:space="preserve"> Sóc Trăng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29 Quảng Bình Thừa Thiên-Hu</w:t>
      </w:r>
      <w:r w:rsidRPr="004D686B">
        <w:rPr>
          <w:rFonts w:ascii="Times New Roman" w:eastAsia="MingLiU" w:hAnsi="Times New Roman" w:cs="Times New Roman"/>
          <w:color w:val="000000"/>
          <w:sz w:val="24"/>
          <w:szCs w:val="24"/>
        </w:rPr>
        <w:t>ế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 xml:space="preserve"> 61 Cà Mau Cần Thơ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30 Thừa Thiên-Hu</w:t>
      </w:r>
      <w:r w:rsidRPr="004D686B">
        <w:rPr>
          <w:rFonts w:ascii="Times New Roman" w:eastAsia="MingLiU" w:hAnsi="Times New Roman" w:cs="Times New Roman"/>
          <w:color w:val="000000"/>
          <w:sz w:val="24"/>
          <w:szCs w:val="24"/>
        </w:rPr>
        <w:t>ế</w:t>
      </w:r>
      <w:r w:rsidRPr="004D686B">
        <w:rPr>
          <w:rFonts w:ascii="Times New Roman" w:hAnsi="Times New Roman" w:cs="Times New Roman"/>
          <w:color w:val="000000"/>
          <w:sz w:val="24"/>
          <w:szCs w:val="24"/>
        </w:rPr>
        <w:t xml:space="preserve"> Quảng Trị 62 Bạc Liêu Hậu Giang</w:t>
      </w:r>
    </w:p>
    <w:p w:rsidR="004D686B" w:rsidRPr="004D686B" w:rsidRDefault="004D686B" w:rsidP="004D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 xml:space="preserve">31 Hà Tĩnh Nghệ An 63 </w:t>
      </w:r>
      <w:r w:rsidRPr="004D686B">
        <w:rPr>
          <w:rFonts w:ascii="Times New Roman" w:hAnsi="Times New Roman" w:cs="Times New Roman"/>
          <w:color w:val="0000FF"/>
          <w:sz w:val="24"/>
          <w:szCs w:val="24"/>
        </w:rPr>
        <w:t>Sóc Trăng Trà Vinh</w:t>
      </w:r>
    </w:p>
    <w:p w:rsidR="004D686B" w:rsidRPr="004D686B" w:rsidRDefault="004D686B" w:rsidP="004D686B">
      <w:pPr>
        <w:jc w:val="both"/>
        <w:rPr>
          <w:rFonts w:ascii="Times New Roman" w:hAnsi="Times New Roman" w:cs="Times New Roman"/>
        </w:rPr>
      </w:pPr>
      <w:r w:rsidRPr="004D686B">
        <w:rPr>
          <w:rFonts w:ascii="Times New Roman" w:hAnsi="Times New Roman" w:cs="Times New Roman"/>
          <w:color w:val="000000"/>
          <w:sz w:val="24"/>
          <w:szCs w:val="24"/>
        </w:rPr>
        <w:t>32 Quảng Nam Đà Nẵng</w:t>
      </w:r>
      <w:r w:rsidRPr="004D686B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4D686B" w:rsidRPr="004D686B" w:rsidRDefault="004D686B" w:rsidP="004D686B">
      <w:pPr>
        <w:jc w:val="both"/>
        <w:rPr>
          <w:rFonts w:ascii="Times New Roman" w:hAnsi="Times New Roman" w:cs="Times New Roman"/>
        </w:rPr>
      </w:pPr>
    </w:p>
    <w:sectPr w:rsidR="004D686B" w:rsidRPr="004D686B" w:rsidSect="004D686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4D686B"/>
    <w:rsid w:val="0007131E"/>
    <w:rsid w:val="004D686B"/>
    <w:rsid w:val="006317F4"/>
    <w:rsid w:val="008A7053"/>
    <w:rsid w:val="00A9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2014-11-14T08:15:00Z</dcterms:created>
  <dcterms:modified xsi:type="dcterms:W3CDTF">2014-11-14T08:33:00Z</dcterms:modified>
</cp:coreProperties>
</file>