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6096"/>
      </w:tblGrid>
      <w:tr w:rsidR="00777881" w:rsidRPr="0098260F" w:rsidTr="00777881">
        <w:trPr>
          <w:trHeight w:val="1266"/>
        </w:trPr>
        <w:tc>
          <w:tcPr>
            <w:tcW w:w="3969" w:type="dxa"/>
          </w:tcPr>
          <w:p w:rsidR="00777881" w:rsidRPr="0098260F" w:rsidRDefault="00777881" w:rsidP="004C75A9">
            <w:pPr>
              <w:jc w:val="center"/>
              <w:rPr>
                <w:sz w:val="24"/>
                <w:szCs w:val="24"/>
              </w:rPr>
            </w:pPr>
            <w:r w:rsidRPr="0098260F">
              <w:rPr>
                <w:sz w:val="24"/>
                <w:szCs w:val="24"/>
              </w:rPr>
              <w:t xml:space="preserve">UBND </w:t>
            </w:r>
            <w:r>
              <w:rPr>
                <w:sz w:val="24"/>
                <w:szCs w:val="24"/>
              </w:rPr>
              <w:t>THÀNH PHỐ</w:t>
            </w:r>
            <w:r w:rsidRPr="0098260F">
              <w:rPr>
                <w:sz w:val="24"/>
                <w:szCs w:val="24"/>
              </w:rPr>
              <w:t xml:space="preserve"> CHÍ LINH</w:t>
            </w:r>
          </w:p>
          <w:p w:rsidR="00777881" w:rsidRPr="005C2789" w:rsidRDefault="00777881" w:rsidP="004C7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THCS CHU VĂN AN</w:t>
            </w:r>
          </w:p>
          <w:p w:rsidR="00777881" w:rsidRPr="006808B9" w:rsidRDefault="00777881" w:rsidP="00777881">
            <w:pPr>
              <w:rPr>
                <w:sz w:val="24"/>
                <w:szCs w:val="24"/>
              </w:rPr>
            </w:pPr>
            <w:r>
              <w:rPr>
                <w:noProof/>
                <w:sz w:val="3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F9B2B" wp14:editId="2EC0B8BC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47321</wp:posOffset>
                      </wp:positionV>
                      <wp:extent cx="941070" cy="0"/>
                      <wp:effectExtent l="0" t="0" r="114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1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3.75pt" to="131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6fGwIAADU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"/>
                  </w:pict>
                </mc:Fallback>
              </mc:AlternateContent>
            </w:r>
          </w:p>
          <w:p w:rsidR="00777881" w:rsidRPr="006808B9" w:rsidRDefault="006B1298" w:rsidP="00777881">
            <w:pPr>
              <w:jc w:val="center"/>
              <w:rPr>
                <w:sz w:val="24"/>
                <w:szCs w:val="24"/>
              </w:rPr>
            </w:pPr>
            <w:r w:rsidRPr="006808B9">
              <w:rPr>
                <w:sz w:val="24"/>
                <w:szCs w:val="24"/>
              </w:rPr>
              <w:t xml:space="preserve">Số:  </w:t>
            </w:r>
            <w:r w:rsidR="00777881" w:rsidRPr="006808B9">
              <w:rPr>
                <w:sz w:val="24"/>
                <w:szCs w:val="24"/>
              </w:rPr>
              <w:t xml:space="preserve">  /TB</w:t>
            </w:r>
            <w:r w:rsidRPr="006808B9">
              <w:rPr>
                <w:sz w:val="24"/>
                <w:szCs w:val="24"/>
              </w:rPr>
              <w:t>-THCS</w:t>
            </w:r>
          </w:p>
          <w:p w:rsidR="00777881" w:rsidRPr="009C236B" w:rsidRDefault="00777881" w:rsidP="004C75A9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6096" w:type="dxa"/>
          </w:tcPr>
          <w:p w:rsidR="00777881" w:rsidRPr="00777881" w:rsidRDefault="00777881" w:rsidP="004C75A9">
            <w:pPr>
              <w:jc w:val="center"/>
              <w:rPr>
                <w:b/>
                <w:sz w:val="28"/>
                <w:szCs w:val="28"/>
              </w:rPr>
            </w:pPr>
            <w:r w:rsidRPr="00777881">
              <w:rPr>
                <w:b/>
                <w:sz w:val="28"/>
                <w:szCs w:val="28"/>
              </w:rPr>
              <w:t>CỘNG HOÀ XÃ HỘI CHỦ NGHĨA VIỆT NAM</w:t>
            </w:r>
          </w:p>
          <w:p w:rsidR="00777881" w:rsidRPr="00777881" w:rsidRDefault="00777881" w:rsidP="004C75A9">
            <w:pPr>
              <w:jc w:val="center"/>
              <w:rPr>
                <w:b/>
                <w:sz w:val="28"/>
                <w:szCs w:val="28"/>
              </w:rPr>
            </w:pPr>
            <w:r w:rsidRPr="00777881">
              <w:rPr>
                <w:b/>
                <w:sz w:val="28"/>
                <w:szCs w:val="28"/>
              </w:rPr>
              <w:t>Độc lập - Tự do - Hạnh phúc</w:t>
            </w:r>
          </w:p>
          <w:p w:rsidR="00777881" w:rsidRPr="00F048BE" w:rsidRDefault="00777881" w:rsidP="004C75A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EE050A" wp14:editId="60442FDD">
                      <wp:simplePos x="0" y="0"/>
                      <wp:positionH relativeFrom="column">
                        <wp:posOffset>795324</wp:posOffset>
                      </wp:positionH>
                      <wp:positionV relativeFrom="paragraph">
                        <wp:posOffset>-635</wp:posOffset>
                      </wp:positionV>
                      <wp:extent cx="2130812" cy="0"/>
                      <wp:effectExtent l="0" t="0" r="222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08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-.05pt" to="23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FVHAIAADYEAAAOAAAAZHJzL2Uyb0RvYy54bWysU8uu2jAU3FfqP1jeQx4XKE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"/>
                  </w:pict>
                </mc:Fallback>
              </mc:AlternateContent>
            </w:r>
          </w:p>
          <w:p w:rsidR="00777881" w:rsidRPr="00777881" w:rsidRDefault="00777881" w:rsidP="00A82FF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Cộng Hòa, ngày </w:t>
            </w:r>
            <w:r w:rsidR="00A82FF7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77881">
              <w:rPr>
                <w:i/>
                <w:sz w:val="28"/>
                <w:szCs w:val="28"/>
              </w:rPr>
              <w:t>tháng</w:t>
            </w:r>
            <w:r>
              <w:rPr>
                <w:i/>
                <w:sz w:val="28"/>
                <w:szCs w:val="28"/>
              </w:rPr>
              <w:t xml:space="preserve"> 0</w:t>
            </w:r>
            <w:r w:rsidR="00A82FF7">
              <w:rPr>
                <w:i/>
                <w:sz w:val="28"/>
                <w:szCs w:val="28"/>
              </w:rPr>
              <w:t>5</w:t>
            </w:r>
            <w:r w:rsidRPr="00777881">
              <w:rPr>
                <w:i/>
                <w:sz w:val="28"/>
                <w:szCs w:val="28"/>
              </w:rPr>
              <w:t xml:space="preserve"> năm 20</w:t>
            </w:r>
            <w:r w:rsidR="00A82FF7">
              <w:rPr>
                <w:i/>
                <w:sz w:val="28"/>
                <w:szCs w:val="28"/>
              </w:rPr>
              <w:t>20</w:t>
            </w:r>
          </w:p>
        </w:tc>
      </w:tr>
    </w:tbl>
    <w:p w:rsidR="009E7D74" w:rsidRPr="009E7D74" w:rsidRDefault="009E7D74" w:rsidP="00777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77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THÔNG BÁO</w:t>
      </w:r>
    </w:p>
    <w:p w:rsidR="009E7D74" w:rsidRPr="006808B9" w:rsidRDefault="006808B9" w:rsidP="00777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08B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930E7" wp14:editId="27E5DEFF">
                <wp:simplePos x="0" y="0"/>
                <wp:positionH relativeFrom="column">
                  <wp:posOffset>2604770</wp:posOffset>
                </wp:positionH>
                <wp:positionV relativeFrom="paragraph">
                  <wp:posOffset>200396</wp:posOffset>
                </wp:positionV>
                <wp:extent cx="12636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pt,15.8pt" to="304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" strokecolor="black [3040]"/>
            </w:pict>
          </mc:Fallback>
        </mc:AlternateContent>
      </w:r>
      <w:r w:rsidR="006B1298" w:rsidRPr="00680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Về việc nhận bằng tốt nghiệp </w:t>
      </w:r>
      <w:r w:rsidR="009E7D74" w:rsidRPr="00680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Trường THCS Chu Văn An </w:t>
      </w:r>
      <w:r w:rsidR="006B1298" w:rsidRPr="00680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r w:rsidR="009E7D74" w:rsidRPr="00680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ốt nghiệp năm 201</w:t>
      </w:r>
      <w:r w:rsidR="00A82FF7" w:rsidRPr="00680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</w:p>
    <w:p w:rsidR="009E7D74" w:rsidRPr="006808B9" w:rsidRDefault="009E7D74" w:rsidP="009E7D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9E7D74" w:rsidRPr="006808B9" w:rsidRDefault="009E7D74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0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 THCS Chu Văn An thông báo đến tất cả học sinh tốt nghiệp năm 201</w:t>
      </w:r>
      <w:r w:rsidR="00B46F4B" w:rsidRPr="00680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E68C7" w:rsidRPr="00680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về việc nhận bằng tốt nghiệp </w:t>
      </w:r>
      <w:r w:rsidRPr="00680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 sau:</w:t>
      </w:r>
    </w:p>
    <w:p w:rsidR="009E7D74" w:rsidRPr="006808B9" w:rsidRDefault="009E7D74" w:rsidP="0077788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0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6B1298" w:rsidRPr="00680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Thủ tục nhận bằng tốt nghiệp.</w:t>
      </w:r>
    </w:p>
    <w:p w:rsidR="009E7D74" w:rsidRPr="006808B9" w:rsidRDefault="009E7D74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0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Khi đến nhận </w:t>
      </w:r>
      <w:r w:rsidR="006B1298" w:rsidRPr="00680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 tốt nghiệp</w:t>
      </w:r>
      <w:r w:rsidRPr="00680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học sinh mang theo CMND (thẻ căn cước công dân</w:t>
      </w:r>
      <w:r w:rsidR="009B741E" w:rsidRPr="00680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680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trường hợp chưa có CMTND (thẻ căn cước công dân) thì mang theo sổ hộ khẩu để đối chiếu.</w:t>
      </w:r>
    </w:p>
    <w:p w:rsidR="009E7D74" w:rsidRPr="006808B9" w:rsidRDefault="009E7D74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0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Học sinh ký nhận bằng vào sổ cấp bằng, nhận bằng.</w:t>
      </w:r>
    </w:p>
    <w:p w:rsidR="009E7D74" w:rsidRPr="006808B9" w:rsidRDefault="009E7D74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0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Học sinh chỉ ký vào sổ cấp bằng, nhận bằng khi các thông tin đã chính xác.</w:t>
      </w:r>
    </w:p>
    <w:p w:rsidR="009E7D74" w:rsidRPr="006808B9" w:rsidRDefault="009E7D74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0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Trong trường hợp học</w:t>
      </w:r>
      <w:r w:rsidR="006B1298" w:rsidRPr="00680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sinh</w:t>
      </w:r>
      <w:r w:rsidRPr="00680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tốt nghiệp nhờ người nhận hộ phải có đầy đủ hồ sơ sau đây:</w:t>
      </w:r>
    </w:p>
    <w:p w:rsidR="009E7D74" w:rsidRPr="006808B9" w:rsidRDefault="009E7D74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0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Giấy ủy quyền cho người nhận hộ bằng tốt nghiệp có công chứng của cơ quan có thẩm quyền;</w:t>
      </w:r>
    </w:p>
    <w:p w:rsidR="009E7D74" w:rsidRPr="006808B9" w:rsidRDefault="009E7D74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0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CMND (thẻ căn cước công dân) của người nhận hộ và của học sinh.</w:t>
      </w:r>
    </w:p>
    <w:p w:rsidR="009E7D74" w:rsidRPr="006808B9" w:rsidRDefault="009E7D74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6808B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- Người nhận bằng có trách nhiệm kiểm tra tất cả thông tin trên bằng tốt nghiệp, nếu có sai sót phải báo ngay cho người phát bằng để xử lý.</w:t>
      </w:r>
    </w:p>
    <w:p w:rsidR="00777881" w:rsidRPr="006808B9" w:rsidRDefault="00777881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0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Lịch nhận bằng:</w:t>
      </w:r>
    </w:p>
    <w:p w:rsidR="00777881" w:rsidRPr="006808B9" w:rsidRDefault="00777881" w:rsidP="0077788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08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DE73C8" w:rsidRPr="006808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Từ 14h đến 16h30 các buổi c</w:t>
      </w:r>
      <w:r w:rsidR="00B46F4B" w:rsidRPr="006808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hiều thứ 2,4</w:t>
      </w:r>
      <w:r w:rsidRPr="006808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,6 trong tuần</w:t>
      </w:r>
      <w:r w:rsidR="00DE73C8" w:rsidRPr="006808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E7D74" w:rsidRPr="006808B9" w:rsidRDefault="00DE73C8" w:rsidP="00DE73C8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0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9E7D74" w:rsidRPr="00680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80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E7D74" w:rsidRPr="00680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Địa điểm nhận bằng tốt nghiệp</w:t>
      </w:r>
      <w:r w:rsidR="009E7D74" w:rsidRPr="00680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r w:rsidR="009E7D74" w:rsidRPr="00680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Phòng Văn thư</w:t>
      </w:r>
      <w:r w:rsidR="009E7D74" w:rsidRPr="00680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7D74" w:rsidRPr="006808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trường THCS Chu Văn An, khu dân cư Lôi Động, phường Cộng Hòa, Chí Linh, Hải Dương</w:t>
      </w:r>
      <w:r w:rsidRPr="006808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./</w:t>
      </w:r>
      <w:r w:rsidR="009E7D74" w:rsidRPr="006808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E73C8" w:rsidRPr="00777881" w:rsidRDefault="00DE73C8" w:rsidP="00DE73C8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</w:p>
    <w:tbl>
      <w:tblPr>
        <w:tblW w:w="9836" w:type="dxa"/>
        <w:tblLook w:val="01E0" w:firstRow="1" w:lastRow="1" w:firstColumn="1" w:lastColumn="1" w:noHBand="0" w:noVBand="0"/>
      </w:tblPr>
      <w:tblGrid>
        <w:gridCol w:w="5313"/>
        <w:gridCol w:w="4523"/>
      </w:tblGrid>
      <w:tr w:rsidR="00DE73C8" w:rsidTr="004C75A9">
        <w:trPr>
          <w:trHeight w:val="381"/>
        </w:trPr>
        <w:tc>
          <w:tcPr>
            <w:tcW w:w="5313" w:type="dxa"/>
          </w:tcPr>
          <w:p w:rsidR="00DE73C8" w:rsidRPr="006808B9" w:rsidRDefault="00DE73C8" w:rsidP="00DE73C8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08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Nơi nhận:</w:t>
            </w:r>
          </w:p>
          <w:p w:rsidR="00DE73C8" w:rsidRPr="006808B9" w:rsidRDefault="00DE73C8" w:rsidP="00DE73C8">
            <w:pPr>
              <w:spacing w:after="0" w:line="240" w:lineRule="auto"/>
              <w:ind w:right="-107"/>
              <w:rPr>
                <w:rFonts w:ascii="Times New Roman" w:hAnsi="Times New Roman" w:cs="Times New Roman"/>
                <w:bCs/>
              </w:rPr>
            </w:pPr>
            <w:r w:rsidRPr="006808B9">
              <w:rPr>
                <w:rFonts w:ascii="Times New Roman" w:hAnsi="Times New Roman" w:cs="Times New Roman"/>
                <w:bCs/>
              </w:rPr>
              <w:t xml:space="preserve">- </w:t>
            </w:r>
            <w:r w:rsidR="00D01B15">
              <w:rPr>
                <w:rFonts w:ascii="Times New Roman" w:hAnsi="Times New Roman" w:cs="Times New Roman"/>
                <w:bCs/>
              </w:rPr>
              <w:t>Web</w:t>
            </w:r>
            <w:r w:rsidR="006B1298" w:rsidRPr="006808B9">
              <w:rPr>
                <w:rFonts w:ascii="Times New Roman" w:hAnsi="Times New Roman" w:cs="Times New Roman"/>
                <w:bCs/>
              </w:rPr>
              <w:t>site trường THCS Chu Văn An</w:t>
            </w:r>
            <w:r w:rsidRPr="006808B9">
              <w:rPr>
                <w:rFonts w:ascii="Times New Roman" w:hAnsi="Times New Roman" w:cs="Times New Roman"/>
                <w:bCs/>
              </w:rPr>
              <w:t>;</w:t>
            </w:r>
          </w:p>
          <w:p w:rsidR="00DE73C8" w:rsidRDefault="00DE73C8" w:rsidP="00DE73C8">
            <w:pPr>
              <w:spacing w:after="0" w:line="240" w:lineRule="auto"/>
              <w:ind w:right="-107"/>
              <w:rPr>
                <w:bCs/>
                <w:sz w:val="24"/>
                <w:szCs w:val="24"/>
              </w:rPr>
            </w:pPr>
            <w:r w:rsidRPr="006808B9">
              <w:rPr>
                <w:rFonts w:ascii="Times New Roman" w:hAnsi="Times New Roman" w:cs="Times New Roman"/>
                <w:bCs/>
              </w:rPr>
              <w:t>- Lưu: VT</w:t>
            </w:r>
            <w:r w:rsidR="006B1298" w:rsidRPr="006808B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523" w:type="dxa"/>
          </w:tcPr>
          <w:p w:rsidR="00DE73C8" w:rsidRPr="006808B9" w:rsidRDefault="006B1298" w:rsidP="00DE73C8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HIỆU TRƯỞNG</w:t>
            </w:r>
          </w:p>
          <w:p w:rsidR="00DE73C8" w:rsidRPr="006808B9" w:rsidRDefault="00DE73C8" w:rsidP="00DE73C8">
            <w:pPr>
              <w:spacing w:after="0" w:line="240" w:lineRule="auto"/>
              <w:ind w:right="-107"/>
              <w:jc w:val="center"/>
              <w:rPr>
                <w:rFonts w:ascii=".VnTimeH" w:hAnsi=".VnTimeH"/>
                <w:b/>
                <w:bCs/>
                <w:sz w:val="24"/>
                <w:szCs w:val="24"/>
              </w:rPr>
            </w:pPr>
          </w:p>
          <w:p w:rsidR="00DE73C8" w:rsidRPr="006808B9" w:rsidRDefault="00DE73C8" w:rsidP="00DE73C8">
            <w:pPr>
              <w:spacing w:after="0" w:line="240" w:lineRule="auto"/>
              <w:ind w:right="-107"/>
              <w:jc w:val="center"/>
              <w:rPr>
                <w:rFonts w:ascii=".VnTimeH" w:hAnsi=".VnTimeH"/>
                <w:b/>
                <w:bCs/>
                <w:sz w:val="24"/>
                <w:szCs w:val="24"/>
              </w:rPr>
            </w:pPr>
          </w:p>
          <w:p w:rsidR="00DE73C8" w:rsidRPr="006808B9" w:rsidRDefault="00DE73C8" w:rsidP="00DE73C8">
            <w:pPr>
              <w:spacing w:after="0" w:line="240" w:lineRule="auto"/>
              <w:ind w:right="-107"/>
              <w:jc w:val="center"/>
              <w:rPr>
                <w:rFonts w:ascii=".VnTimeH" w:hAnsi=".VnTimeH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DE73C8" w:rsidRPr="006808B9" w:rsidRDefault="00DE73C8" w:rsidP="00DE73C8">
            <w:pPr>
              <w:spacing w:after="0" w:line="240" w:lineRule="auto"/>
              <w:ind w:right="-107"/>
              <w:jc w:val="center"/>
              <w:rPr>
                <w:rFonts w:ascii=".VnTimeH" w:hAnsi=".VnTimeH"/>
                <w:b/>
                <w:bCs/>
                <w:sz w:val="28"/>
                <w:szCs w:val="28"/>
              </w:rPr>
            </w:pPr>
          </w:p>
          <w:p w:rsidR="00DE73C8" w:rsidRPr="006808B9" w:rsidRDefault="00D01B15" w:rsidP="00DE73C8">
            <w:pPr>
              <w:spacing w:after="0" w:line="240" w:lineRule="auto"/>
              <w:ind w:right="-107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="00B46F4B" w:rsidRPr="006808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Phạm Thị Bích Hằng</w:t>
            </w:r>
          </w:p>
        </w:tc>
      </w:tr>
      <w:tr w:rsidR="00B46F4B" w:rsidTr="004C75A9">
        <w:trPr>
          <w:trHeight w:val="381"/>
        </w:trPr>
        <w:tc>
          <w:tcPr>
            <w:tcW w:w="5313" w:type="dxa"/>
          </w:tcPr>
          <w:p w:rsidR="00B46F4B" w:rsidRPr="006B1298" w:rsidRDefault="00B46F4B" w:rsidP="00DE73C8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523" w:type="dxa"/>
          </w:tcPr>
          <w:p w:rsidR="00B46F4B" w:rsidRDefault="00B46F4B" w:rsidP="00DE73C8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F1859" w:rsidRPr="00777881" w:rsidRDefault="006F1859" w:rsidP="00777881">
      <w:pPr>
        <w:jc w:val="both"/>
        <w:rPr>
          <w:rFonts w:ascii="Times New Roman" w:hAnsi="Times New Roman" w:cs="Times New Roman"/>
        </w:rPr>
      </w:pPr>
    </w:p>
    <w:sectPr w:rsidR="006F1859" w:rsidRPr="00777881" w:rsidSect="009E7D74">
      <w:pgSz w:w="12240" w:h="15840"/>
      <w:pgMar w:top="709" w:right="75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1E5D"/>
    <w:multiLevelType w:val="multilevel"/>
    <w:tmpl w:val="2F9E4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E4934"/>
    <w:multiLevelType w:val="hybridMultilevel"/>
    <w:tmpl w:val="852C6FE8"/>
    <w:lvl w:ilvl="0" w:tplc="702E2CEA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25AB"/>
    <w:multiLevelType w:val="hybridMultilevel"/>
    <w:tmpl w:val="C50E2990"/>
    <w:lvl w:ilvl="0" w:tplc="B4E08480">
      <w:start w:val="2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924EF"/>
    <w:multiLevelType w:val="multilevel"/>
    <w:tmpl w:val="508EC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74"/>
    <w:rsid w:val="000E68C7"/>
    <w:rsid w:val="006808B9"/>
    <w:rsid w:val="006B1298"/>
    <w:rsid w:val="006F1859"/>
    <w:rsid w:val="00777881"/>
    <w:rsid w:val="009B741E"/>
    <w:rsid w:val="009E7D74"/>
    <w:rsid w:val="00A82FF7"/>
    <w:rsid w:val="00B46F4B"/>
    <w:rsid w:val="00D01B15"/>
    <w:rsid w:val="00D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7D74"/>
    <w:rPr>
      <w:b/>
      <w:bCs/>
    </w:rPr>
  </w:style>
  <w:style w:type="paragraph" w:styleId="ListParagraph">
    <w:name w:val="List Paragraph"/>
    <w:basedOn w:val="Normal"/>
    <w:uiPriority w:val="34"/>
    <w:qFormat/>
    <w:rsid w:val="009E7D74"/>
    <w:pPr>
      <w:ind w:left="720"/>
      <w:contextualSpacing/>
    </w:pPr>
  </w:style>
  <w:style w:type="table" w:styleId="TableGrid">
    <w:name w:val="Table Grid"/>
    <w:basedOn w:val="TableNormal"/>
    <w:rsid w:val="0077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7D74"/>
    <w:rPr>
      <w:b/>
      <w:bCs/>
    </w:rPr>
  </w:style>
  <w:style w:type="paragraph" w:styleId="ListParagraph">
    <w:name w:val="List Paragraph"/>
    <w:basedOn w:val="Normal"/>
    <w:uiPriority w:val="34"/>
    <w:qFormat/>
    <w:rsid w:val="009E7D74"/>
    <w:pPr>
      <w:ind w:left="720"/>
      <w:contextualSpacing/>
    </w:pPr>
  </w:style>
  <w:style w:type="table" w:styleId="TableGrid">
    <w:name w:val="Table Grid"/>
    <w:basedOn w:val="TableNormal"/>
    <w:rsid w:val="0077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HONG</dc:creator>
  <cp:lastModifiedBy>hong</cp:lastModifiedBy>
  <cp:revision>3</cp:revision>
  <cp:lastPrinted>2020-05-11T08:11:00Z</cp:lastPrinted>
  <dcterms:created xsi:type="dcterms:W3CDTF">2020-05-11T08:12:00Z</dcterms:created>
  <dcterms:modified xsi:type="dcterms:W3CDTF">2020-05-13T02:05:00Z</dcterms:modified>
</cp:coreProperties>
</file>